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2ED5" w14:textId="11BA290C" w:rsidR="00890BB3" w:rsidRDefault="00070AB3">
      <w:r>
        <w:t>January 17</w:t>
      </w:r>
      <w:r w:rsidRPr="00070AB3">
        <w:rPr>
          <w:vertAlign w:val="superscript"/>
        </w:rPr>
        <w:t>th</w:t>
      </w:r>
      <w:r>
        <w:t>, 2023  6 pm  Legislative Committee Meeting</w:t>
      </w:r>
    </w:p>
    <w:p w14:paraId="7FF7A0B4" w14:textId="588FD51C" w:rsidR="00070AB3" w:rsidRDefault="00070AB3">
      <w:r>
        <w:t>6:00 pm meeting called to order by committee chair – Jeremy Williams</w:t>
      </w:r>
    </w:p>
    <w:p w14:paraId="220A5F91" w14:textId="06EEC349" w:rsidR="00070AB3" w:rsidRDefault="00070AB3" w:rsidP="00070AB3">
      <w:pPr>
        <w:pStyle w:val="ListParagraph"/>
        <w:numPr>
          <w:ilvl w:val="0"/>
          <w:numId w:val="1"/>
        </w:numPr>
      </w:pPr>
      <w:r>
        <w:t>Roll Call – present – Jeremy Williams, Martha Firnhaber, Cody Brands and Heath McCormick.  Absent – Julie Edwards</w:t>
      </w:r>
      <w:r w:rsidR="0067248D">
        <w:t xml:space="preserve"> – Julie arrived at 6:09 pm</w:t>
      </w:r>
    </w:p>
    <w:p w14:paraId="1B3551B4" w14:textId="77777777" w:rsidR="0067248D" w:rsidRDefault="0067248D" w:rsidP="0067248D">
      <w:pPr>
        <w:pStyle w:val="ListParagraph"/>
      </w:pPr>
    </w:p>
    <w:p w14:paraId="3A672F00" w14:textId="603AD9E4" w:rsidR="0067248D" w:rsidRDefault="0067248D" w:rsidP="0067248D">
      <w:pPr>
        <w:pStyle w:val="ListParagraph"/>
        <w:numPr>
          <w:ilvl w:val="0"/>
          <w:numId w:val="1"/>
        </w:numPr>
      </w:pPr>
      <w:r>
        <w:t>Public Comment – none.</w:t>
      </w:r>
    </w:p>
    <w:p w14:paraId="376BB763" w14:textId="77777777" w:rsidR="0067248D" w:rsidRDefault="0067248D" w:rsidP="0067248D">
      <w:pPr>
        <w:pStyle w:val="ListParagraph"/>
      </w:pPr>
    </w:p>
    <w:p w14:paraId="2C13A595" w14:textId="13FF2BD9" w:rsidR="0067248D" w:rsidRDefault="0067248D" w:rsidP="0067248D">
      <w:pPr>
        <w:pStyle w:val="ListParagraph"/>
        <w:numPr>
          <w:ilvl w:val="0"/>
          <w:numId w:val="1"/>
        </w:numPr>
      </w:pPr>
      <w:r>
        <w:t>Discussion and vote to send resolution concerning Springfield Gun Control Bills to full board for approval –  Motion by Cody, second by Heath.  Discussion.   Jeremy obtained copy of Iroquois County as a template and amended to read Shelby County. Made some adjustments to the bill number noted within and added language regarding trailer bills, etc.  Sherriff McReynolds recommended taking out the number of the General Assembly (102</w:t>
      </w:r>
      <w:r w:rsidRPr="0067248D">
        <w:rPr>
          <w:vertAlign w:val="superscript"/>
        </w:rPr>
        <w:t>nd</w:t>
      </w:r>
      <w:r>
        <w:t xml:space="preserve">) so it is not restricted to the current General Assembly.  Worked through language to prevent any language being too specific requiring constant amending and passing again.  Cody asked Sherriff if there is potential for blow back and the answer is yes.  </w:t>
      </w:r>
      <w:r w:rsidR="00862E31">
        <w:t>Hard to tell what that might be at this time.  Potential for county to not receive grants due to position held.  Jeremy took to vote – all aye no nah – motion passed unanimously.</w:t>
      </w:r>
    </w:p>
    <w:p w14:paraId="5E9424D9" w14:textId="77777777" w:rsidR="00862E31" w:rsidRDefault="00862E31" w:rsidP="00862E31">
      <w:pPr>
        <w:pStyle w:val="ListParagraph"/>
      </w:pPr>
    </w:p>
    <w:p w14:paraId="3F41E8FE" w14:textId="2FC6557B" w:rsidR="00862E31" w:rsidRDefault="00862E31" w:rsidP="00862E31">
      <w:pPr>
        <w:pStyle w:val="ListParagraph"/>
      </w:pPr>
      <w:r>
        <w:t>WENT TO ITEM 7 SINCE DAVID WOODS AND CHARLES BAKER IN ATTENDANCE FOR THAT ISSUE</w:t>
      </w:r>
    </w:p>
    <w:p w14:paraId="42BCCDDF" w14:textId="77777777" w:rsidR="0067248D" w:rsidRDefault="0067248D" w:rsidP="0067248D">
      <w:pPr>
        <w:pStyle w:val="ListParagraph"/>
      </w:pPr>
    </w:p>
    <w:p w14:paraId="02D8A00E" w14:textId="66CAE36C" w:rsidR="00D8155D" w:rsidRDefault="0067248D" w:rsidP="00D8155D">
      <w:pPr>
        <w:pStyle w:val="ListParagraph"/>
        <w:numPr>
          <w:ilvl w:val="0"/>
          <w:numId w:val="1"/>
        </w:numPr>
      </w:pPr>
      <w:r>
        <w:t xml:space="preserve">Discussion and vote to send Amendments to Board Rules to full board for approval </w:t>
      </w:r>
      <w:r w:rsidR="00862E31">
        <w:t>–</w:t>
      </w:r>
      <w:r>
        <w:t xml:space="preserve"> </w:t>
      </w:r>
      <w:r w:rsidR="004C506B">
        <w:t>Martha makes motion, second by Julie.  Discussion – reviewed the revised Order of Business</w:t>
      </w:r>
      <w:r w:rsidR="008C16A8">
        <w:t>.  Made some additional changes.</w:t>
      </w:r>
      <w:r w:rsidR="00363005">
        <w:t xml:space="preserve">  Jeremy called to vote </w:t>
      </w:r>
      <w:r w:rsidR="00D60937">
        <w:t>–</w:t>
      </w:r>
      <w:r w:rsidR="00363005">
        <w:t xml:space="preserve"> </w:t>
      </w:r>
      <w:r w:rsidR="00D60937">
        <w:t>pass</w:t>
      </w:r>
      <w:r w:rsidR="00D8155D">
        <w:t>ed</w:t>
      </w:r>
      <w:r w:rsidR="00D60937">
        <w:t xml:space="preserve"> unanimously.</w:t>
      </w:r>
    </w:p>
    <w:p w14:paraId="1083A3BE" w14:textId="1D119ED2" w:rsidR="00D020F1" w:rsidRDefault="00D020F1" w:rsidP="00D020F1">
      <w:r>
        <w:t>MOVED TO #8 TO DISCUSS</w:t>
      </w:r>
      <w:r w:rsidR="002E134B">
        <w:t xml:space="preserve"> – THEN MOVED TO #6</w:t>
      </w:r>
      <w:r w:rsidR="00324EC7">
        <w:t xml:space="preserve"> – THEN TO #5.</w:t>
      </w:r>
    </w:p>
    <w:p w14:paraId="13B3CB55" w14:textId="77777777" w:rsidR="00862E31" w:rsidRDefault="00862E31" w:rsidP="00862E31">
      <w:pPr>
        <w:pStyle w:val="ListParagraph"/>
      </w:pPr>
    </w:p>
    <w:p w14:paraId="50BA33B5" w14:textId="59F7C40D" w:rsidR="00862E31" w:rsidRDefault="00862E31" w:rsidP="00070AB3">
      <w:pPr>
        <w:pStyle w:val="ListParagraph"/>
        <w:numPr>
          <w:ilvl w:val="0"/>
          <w:numId w:val="1"/>
        </w:numPr>
      </w:pPr>
      <w:r>
        <w:t xml:space="preserve">Discussion and vote to send new Public Comment policy to full board for approval </w:t>
      </w:r>
      <w:r w:rsidR="005A2826">
        <w:t>–</w:t>
      </w:r>
      <w:r w:rsidR="00517E67">
        <w:t xml:space="preserve"> </w:t>
      </w:r>
      <w:r w:rsidR="005A2826">
        <w:t xml:space="preserve">motion made by </w:t>
      </w:r>
      <w:r w:rsidR="00237136">
        <w:t xml:space="preserve">Heath, second by Cody.  </w:t>
      </w:r>
      <w:r w:rsidR="00D861CD">
        <w:t xml:space="preserve">Jeremy called to vote </w:t>
      </w:r>
      <w:r w:rsidR="00235B3A">
        <w:t>–</w:t>
      </w:r>
      <w:r w:rsidR="00D861CD">
        <w:t xml:space="preserve"> </w:t>
      </w:r>
      <w:r w:rsidR="00235B3A">
        <w:t>passed unanimously</w:t>
      </w:r>
    </w:p>
    <w:p w14:paraId="048476DD" w14:textId="77777777" w:rsidR="00862E31" w:rsidRDefault="00862E31" w:rsidP="00862E31">
      <w:pPr>
        <w:pStyle w:val="ListParagraph"/>
      </w:pPr>
    </w:p>
    <w:p w14:paraId="5380853E" w14:textId="3C6D1400" w:rsidR="00862E31" w:rsidRDefault="00862E31" w:rsidP="00070AB3">
      <w:pPr>
        <w:pStyle w:val="ListParagraph"/>
        <w:numPr>
          <w:ilvl w:val="0"/>
          <w:numId w:val="1"/>
        </w:numPr>
      </w:pPr>
      <w:r>
        <w:t>Discussion and vote to send proposal to purchase live streaming technology and pertinent subscriptions to full board for approval.</w:t>
      </w:r>
      <w:r w:rsidR="00FC2F04">
        <w:t xml:space="preserve">   Jeremy made motion, Julie seconded.  Discussion – Cody has been doing research regarding the type of equipment that will work for live streaming</w:t>
      </w:r>
      <w:r w:rsidR="00CF65D8">
        <w:t>.  The cost of the equipment is the one time initial outlay.  The Restream.io service</w:t>
      </w:r>
      <w:r w:rsidR="0032325D">
        <w:t xml:space="preserve"> is a $490 annually.</w:t>
      </w:r>
      <w:r w:rsidR="000827D2">
        <w:t xml:space="preserve">  </w:t>
      </w:r>
      <w:r w:rsidR="00D24A82">
        <w:t>Restream</w:t>
      </w:r>
      <w:r w:rsidR="00085E60">
        <w:t>.io is a simultaneous streaming to social media platforms.</w:t>
      </w:r>
      <w:r w:rsidR="007F6FE6">
        <w:t xml:space="preserve">  </w:t>
      </w:r>
      <w:r w:rsidR="00FB0BA5">
        <w:t>Intent of equipment is to live stream all board meetings and committee</w:t>
      </w:r>
      <w:r w:rsidR="00886674">
        <w:t xml:space="preserve"> meetings.</w:t>
      </w:r>
      <w:r w:rsidR="004845D3">
        <w:t xml:space="preserve">  </w:t>
      </w:r>
      <w:r w:rsidR="009B4D03">
        <w:t xml:space="preserve">Discussed record retention policy and how that comes into play.  </w:t>
      </w:r>
      <w:r w:rsidR="00311DF0">
        <w:t xml:space="preserve">Jeremy </w:t>
      </w:r>
      <w:r w:rsidR="00826ECF">
        <w:t xml:space="preserve">called to vote </w:t>
      </w:r>
      <w:r w:rsidR="00B356BF">
        <w:t>–</w:t>
      </w:r>
      <w:r w:rsidR="00826ECF">
        <w:t xml:space="preserve"> </w:t>
      </w:r>
      <w:r w:rsidR="00B356BF">
        <w:t>passed unanimously.</w:t>
      </w:r>
    </w:p>
    <w:p w14:paraId="5FBC359B" w14:textId="77777777" w:rsidR="00862E31" w:rsidRDefault="00862E31" w:rsidP="00862E31">
      <w:pPr>
        <w:pStyle w:val="ListParagraph"/>
      </w:pPr>
    </w:p>
    <w:p w14:paraId="1DFEFAE2" w14:textId="131FFB24" w:rsidR="00862E31" w:rsidRDefault="00862E31" w:rsidP="00070AB3">
      <w:pPr>
        <w:pStyle w:val="ListParagraph"/>
        <w:numPr>
          <w:ilvl w:val="0"/>
          <w:numId w:val="1"/>
        </w:numPr>
      </w:pPr>
      <w:r>
        <w:t xml:space="preserve">Discussion and vote to send proposal to finalize county website arrangements to full board for approval – motion by Cody, second by Heath.  David Woods and Charles Baker from Mytec in attendance.   </w:t>
      </w:r>
      <w:r w:rsidR="0091534B">
        <w:t xml:space="preserve">Charles helped write many of the state standards regarding websites. </w:t>
      </w:r>
      <w:r>
        <w:t xml:space="preserve">www.Shelbycounty-il.gov/draft is the mocked up website.  In last 10 years Mytec has done 5 mock ups and nothing ever done with it.  Heath asked if meetings can be live streamed on website – yes.  Draft site just has place holders in Latin but ready to be loaded with the </w:t>
      </w:r>
      <w:r>
        <w:lastRenderedPageBreak/>
        <w:t>appropriate information.</w:t>
      </w:r>
      <w:r w:rsidR="00A92124">
        <w:t xml:space="preserve">  Once up and running pictures would not be able to be changed or major language except by Mytec, however, the department heads would have access to their page and their page only for adding information to their page.  If Mytec gets go ahead February 11</w:t>
      </w:r>
      <w:r w:rsidR="00A92124" w:rsidRPr="00A92124">
        <w:rPr>
          <w:vertAlign w:val="superscript"/>
        </w:rPr>
        <w:t>th</w:t>
      </w:r>
      <w:r w:rsidR="00A92124">
        <w:t xml:space="preserve"> meeting it could be ready to go in a couple of weeks.  The information gathering will be the key and will require assistance from each department head.</w:t>
      </w:r>
      <w:r w:rsidR="0091534B">
        <w:t xml:space="preserve">  Each department/section can be left off until the information is prepared and ready to be “turned on”.  Budget previously given was $5,000 for development and hosting.  Ongoing annual cost for hosting $180 per year and then labor would be hourly rate of $75 per hour.  Once up and running the amount of hourly assistance would be minimal.  David believes the $5,000 was put in the annual budget but need to verify.  Martha shared document from Illinois Association of County Board Members website – Insight article on Website Transparency.  Charles – the information provided to them has to meet the state standards and if it does not they need the “teeth” to say no to posting.</w:t>
      </w:r>
      <w:r w:rsidR="004C506B">
        <w:t xml:space="preserve">  Jeremy took vote on the motion – passed unanimously.</w:t>
      </w:r>
    </w:p>
    <w:p w14:paraId="4CF25065" w14:textId="49E1354A" w:rsidR="00363005" w:rsidRDefault="00363005" w:rsidP="00363005"/>
    <w:p w14:paraId="5FC6262E" w14:textId="6E9B130A" w:rsidR="00363005" w:rsidRDefault="00363005" w:rsidP="00363005">
      <w:pPr>
        <w:pStyle w:val="ListParagraph"/>
        <w:numPr>
          <w:ilvl w:val="0"/>
          <w:numId w:val="1"/>
        </w:numPr>
      </w:pPr>
      <w:r>
        <w:t>Discussion and vote to send proposal to full board recommending the addition of Health Insurance, IMRF and any other benefits standard to elected officers in Shelby County to the next Compensation Setting Resolution for position of State’s Attorney.</w:t>
      </w:r>
      <w:r w:rsidR="00D020F1">
        <w:t xml:space="preserve"> – Julie made motion, second by Cody.  Discussion</w:t>
      </w:r>
      <w:r w:rsidR="00BE0672">
        <w:t xml:space="preserve"> – Jeremy discussed with the Treasurer and not much needs to be done other than the board to vote on and will be done.  Julie asked what happened and it was basically an oversight.  Years ago many elected officials </w:t>
      </w:r>
      <w:r w:rsidR="0083570D">
        <w:t>were getting the benefits but had not approved by a previous board.  This needs to be voted on and approved by the board</w:t>
      </w:r>
      <w:r w:rsidR="00825A0A">
        <w:t xml:space="preserve"> to be available for the next duly elected State’s Attorney. </w:t>
      </w:r>
      <w:r w:rsidR="00E3429A">
        <w:t>Jeremy called to vote – passed unanimously.</w:t>
      </w:r>
    </w:p>
    <w:p w14:paraId="161CE80D" w14:textId="77777777" w:rsidR="00CA433B" w:rsidRDefault="00CA433B" w:rsidP="00CA433B">
      <w:pPr>
        <w:pStyle w:val="ListParagraph"/>
      </w:pPr>
    </w:p>
    <w:p w14:paraId="4E3659B9" w14:textId="2E3B477A" w:rsidR="00CA433B" w:rsidRDefault="00CA433B" w:rsidP="00CA433B">
      <w:r>
        <w:t xml:space="preserve">Cody motion to adjourn, Julie second – Jeremy </w:t>
      </w:r>
      <w:r w:rsidR="00B246A6">
        <w:t>took vote on motion – passed unanimously.  Adjourn 8:33 pm.</w:t>
      </w:r>
    </w:p>
    <w:p w14:paraId="63AF1AEB" w14:textId="11291DF0" w:rsidR="00862E31" w:rsidRDefault="00862E31" w:rsidP="00862E31">
      <w:pPr>
        <w:pStyle w:val="ListParagraph"/>
      </w:pPr>
    </w:p>
    <w:p w14:paraId="716E3349" w14:textId="7FF0CE7A" w:rsidR="00235B3A" w:rsidRDefault="00235B3A" w:rsidP="00862E31">
      <w:pPr>
        <w:pStyle w:val="ListParagraph"/>
      </w:pPr>
      <w:r>
        <w:t>These minutes approved and signed by:</w:t>
      </w:r>
      <w:r w:rsidR="004E19E8">
        <w:t xml:space="preserve">  </w:t>
      </w:r>
      <w:r w:rsidR="00CA433B">
        <w:t>Jeremy Williams, Heat</w:t>
      </w:r>
      <w:r w:rsidR="00B246A6">
        <w:t>h McCormick, Julie Edwards, Cody Brands, Martha Firnhaber</w:t>
      </w:r>
    </w:p>
    <w:p w14:paraId="4998E734" w14:textId="77777777" w:rsidR="00862E31" w:rsidRDefault="00862E31" w:rsidP="00862E31"/>
    <w:sectPr w:rsidR="0086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94510"/>
    <w:multiLevelType w:val="hybridMultilevel"/>
    <w:tmpl w:val="6BF0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25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B3"/>
    <w:rsid w:val="00070AB3"/>
    <w:rsid w:val="000827D2"/>
    <w:rsid w:val="00085E60"/>
    <w:rsid w:val="00235B3A"/>
    <w:rsid w:val="00237136"/>
    <w:rsid w:val="002E134B"/>
    <w:rsid w:val="00311DF0"/>
    <w:rsid w:val="0032325D"/>
    <w:rsid w:val="00324EC7"/>
    <w:rsid w:val="00363005"/>
    <w:rsid w:val="004845D3"/>
    <w:rsid w:val="00497896"/>
    <w:rsid w:val="004C506B"/>
    <w:rsid w:val="004E19E8"/>
    <w:rsid w:val="00517E67"/>
    <w:rsid w:val="005A2826"/>
    <w:rsid w:val="0067248D"/>
    <w:rsid w:val="00734C78"/>
    <w:rsid w:val="007507F6"/>
    <w:rsid w:val="007F6FE6"/>
    <w:rsid w:val="00825A0A"/>
    <w:rsid w:val="00826ECF"/>
    <w:rsid w:val="0083570D"/>
    <w:rsid w:val="00851581"/>
    <w:rsid w:val="00862E31"/>
    <w:rsid w:val="00886674"/>
    <w:rsid w:val="00890BB3"/>
    <w:rsid w:val="008C16A8"/>
    <w:rsid w:val="0091534B"/>
    <w:rsid w:val="009B4D03"/>
    <w:rsid w:val="00A92124"/>
    <w:rsid w:val="00B246A6"/>
    <w:rsid w:val="00B356BF"/>
    <w:rsid w:val="00BE0672"/>
    <w:rsid w:val="00CA433B"/>
    <w:rsid w:val="00CF65D8"/>
    <w:rsid w:val="00D020F1"/>
    <w:rsid w:val="00D24A82"/>
    <w:rsid w:val="00D60937"/>
    <w:rsid w:val="00D8155D"/>
    <w:rsid w:val="00D861CD"/>
    <w:rsid w:val="00E3429A"/>
    <w:rsid w:val="00E936E7"/>
    <w:rsid w:val="00FB0BA5"/>
    <w:rsid w:val="00FC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39E9"/>
  <w15:chartTrackingRefBased/>
  <w15:docId w15:val="{66904B5C-327C-48D6-9D25-97FE25C2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Firnhaber</dc:creator>
  <cp:keywords/>
  <dc:description/>
  <cp:lastModifiedBy>Martha Firnhaber</cp:lastModifiedBy>
  <cp:revision>36</cp:revision>
  <dcterms:created xsi:type="dcterms:W3CDTF">2023-01-17T23:51:00Z</dcterms:created>
  <dcterms:modified xsi:type="dcterms:W3CDTF">2023-01-18T02:35:00Z</dcterms:modified>
</cp:coreProperties>
</file>